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1887" w14:textId="77777777" w:rsidR="006A66EB" w:rsidRPr="0097068D" w:rsidRDefault="00D06195" w:rsidP="00435D83">
      <w:pPr>
        <w:pStyle w:val="a4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6A66EB">
        <w:rPr>
          <w:rStyle w:val="a5"/>
          <w:color w:val="000000"/>
          <w:sz w:val="36"/>
          <w:szCs w:val="36"/>
          <w:bdr w:val="none" w:sz="0" w:space="0" w:color="auto" w:frame="1"/>
        </w:rPr>
        <w:t>Главное –не паниковать!!!</w:t>
      </w:r>
    </w:p>
    <w:p w14:paraId="0B51B9B4" w14:textId="26AED448" w:rsidR="00D06195" w:rsidRDefault="006A66EB" w:rsidP="00AB29A4">
      <w:pPr>
        <w:pStyle w:val="a4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97068D">
        <w:rPr>
          <w:rStyle w:val="a5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1F182C7" wp14:editId="2FB4751A">
            <wp:extent cx="3228975" cy="1570355"/>
            <wp:effectExtent l="0" t="0" r="9525" b="0"/>
            <wp:docPr id="4" name="Рисунок 2" descr="C:\Users\Данис\Desktop\doktor-komarovskij-o-koronavir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с\Desktop\doktor-komarovskij-o-koronavirus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96" cy="157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28B86" w14:textId="77777777" w:rsidR="00AB29A4" w:rsidRPr="0097068D" w:rsidRDefault="00AB29A4" w:rsidP="00AB29A4">
      <w:pPr>
        <w:pStyle w:val="a4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14:paraId="594DECE1" w14:textId="77777777" w:rsidR="006A66EB" w:rsidRPr="008F1E2A" w:rsidRDefault="006A66EB" w:rsidP="00435D83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333333"/>
          <w:sz w:val="32"/>
          <w:szCs w:val="32"/>
          <w:shd w:val="clear" w:color="auto" w:fill="FFFFFF"/>
        </w:rPr>
      </w:pPr>
      <w:r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     </w:t>
      </w:r>
      <w:r w:rsidR="00AF40D3"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К</w:t>
      </w:r>
      <w:r w:rsidR="00AF40D3"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оронавирус</w:t>
      </w:r>
      <w:r w:rsidR="009C0C26"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 активно изучается</w:t>
      </w:r>
      <w:r w:rsidR="00D06195"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,</w:t>
      </w:r>
      <w:r w:rsidR="00D06195" w:rsidRPr="0097068D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</w:t>
      </w:r>
      <w:r w:rsidR="00D06195" w:rsidRPr="0097068D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е</w:t>
      </w:r>
      <w:r w:rsidR="009C0C26" w:rsidRPr="0097068D">
        <w:rPr>
          <w:color w:val="000000"/>
          <w:sz w:val="32"/>
          <w:szCs w:val="32"/>
        </w:rPr>
        <w:t>го выделили у больных и полностью расшифровали, определив, что он относится к коронавирусам, ранее не заражавшим людей. Источником болезни стали больные животные (по мнению большинства ученых – летучие мыши: вирус совпадает на 90% и мог мутировать, что привело к заражению человека) и путь передачи сначала был от животного к человеку, но вирус вскоре преодолел барьер и стал распространяться от заболевшего человека к здоровому. Устойчивость коронавируса идентична вирусу атипичной пневмонии, вспышка которой была в 2003 году.</w:t>
      </w:r>
      <w:r w:rsidR="00C44C5C" w:rsidRPr="0097068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C44C5C" w:rsidRPr="0097068D">
        <w:rPr>
          <w:color w:val="333333"/>
          <w:sz w:val="32"/>
          <w:szCs w:val="32"/>
          <w:shd w:val="clear" w:color="auto" w:fill="FFFFFF"/>
        </w:rPr>
        <w:t xml:space="preserve">Среди тех, кто тяжело заболел - в основном </w:t>
      </w:r>
      <w:r w:rsidR="00C44C5C" w:rsidRPr="0097068D">
        <w:rPr>
          <w:b/>
          <w:color w:val="333333"/>
          <w:sz w:val="32"/>
          <w:szCs w:val="32"/>
          <w:shd w:val="clear" w:color="auto" w:fill="FFFFFF"/>
        </w:rPr>
        <w:t>пожилые люди и дети</w:t>
      </w:r>
      <w:r w:rsidR="00C44C5C" w:rsidRPr="0097068D">
        <w:rPr>
          <w:color w:val="333333"/>
          <w:sz w:val="32"/>
          <w:szCs w:val="32"/>
          <w:shd w:val="clear" w:color="auto" w:fill="FFFFFF"/>
        </w:rPr>
        <w:t>, то есть уязвимые категории, как и при гриппе</w:t>
      </w:r>
      <w:r w:rsidR="00D06195" w:rsidRPr="0097068D">
        <w:rPr>
          <w:color w:val="333333"/>
          <w:sz w:val="32"/>
          <w:szCs w:val="32"/>
          <w:shd w:val="clear" w:color="auto" w:fill="FFFFFF"/>
        </w:rPr>
        <w:t xml:space="preserve">.                                         </w:t>
      </w:r>
      <w:r w:rsidRPr="0097068D">
        <w:rPr>
          <w:color w:val="333333"/>
          <w:sz w:val="32"/>
          <w:szCs w:val="32"/>
          <w:shd w:val="clear" w:color="auto" w:fill="FFFFFF"/>
        </w:rPr>
        <w:t xml:space="preserve">   </w:t>
      </w:r>
      <w:r w:rsidR="008F1E2A">
        <w:rPr>
          <w:color w:val="333333"/>
          <w:sz w:val="32"/>
          <w:szCs w:val="32"/>
          <w:shd w:val="clear" w:color="auto" w:fill="FFFFFF"/>
        </w:rPr>
        <w:t xml:space="preserve">   </w:t>
      </w:r>
      <w:r w:rsidR="00AF40D3" w:rsidRPr="0097068D">
        <w:rPr>
          <w:rStyle w:val="a5"/>
          <w:color w:val="000000"/>
          <w:sz w:val="32"/>
          <w:szCs w:val="32"/>
          <w:bdr w:val="none" w:sz="0" w:space="0" w:color="auto" w:frame="1"/>
          <w:shd w:val="clear" w:color="auto" w:fill="FFFFFF"/>
        </w:rPr>
        <w:t>Инкубационный период после заражения коронавирусом может длиться от 1 дня до 2 недель. </w:t>
      </w:r>
      <w:r w:rsidR="00AF40D3" w:rsidRPr="0097068D">
        <w:rPr>
          <w:color w:val="000000"/>
          <w:sz w:val="32"/>
          <w:szCs w:val="32"/>
          <w:shd w:val="clear" w:color="auto" w:fill="FFFFFF"/>
        </w:rPr>
        <w:t>Среднее значение – 7 дней, что создает предпосылки для распространения, ведь зараженный длительное время не знает о том, что вирус уже в его организме.</w:t>
      </w:r>
      <w:r w:rsidR="00D06195" w:rsidRPr="0097068D"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</w:t>
      </w:r>
      <w:r w:rsidRPr="0097068D">
        <w:rPr>
          <w:color w:val="000000"/>
          <w:sz w:val="32"/>
          <w:szCs w:val="32"/>
          <w:shd w:val="clear" w:color="auto" w:fill="FFFFFF"/>
        </w:rPr>
        <w:t xml:space="preserve">  </w:t>
      </w:r>
      <w:r w:rsidR="00D06195" w:rsidRPr="0097068D">
        <w:rPr>
          <w:b/>
          <w:color w:val="000000"/>
          <w:sz w:val="32"/>
          <w:szCs w:val="32"/>
          <w:shd w:val="clear" w:color="auto" w:fill="FFFFFF"/>
        </w:rPr>
        <w:t>!!!</w:t>
      </w:r>
      <w:r w:rsidR="00AF40D3" w:rsidRPr="0097068D">
        <w:rPr>
          <w:rStyle w:val="a5"/>
          <w:color w:val="000000"/>
          <w:sz w:val="32"/>
          <w:szCs w:val="32"/>
          <w:bdr w:val="none" w:sz="0" w:space="0" w:color="auto" w:frame="1"/>
        </w:rPr>
        <w:t>Необходимо провести анализ выделений из дыхательных путей или крови, после чего точно ставят диагноз. </w:t>
      </w:r>
      <w:r w:rsidR="00AF40D3" w:rsidRPr="0097068D">
        <w:rPr>
          <w:color w:val="000000"/>
          <w:sz w:val="32"/>
          <w:szCs w:val="32"/>
        </w:rPr>
        <w:t xml:space="preserve"> Определить коронавирусную инфекцию только по жалобам больного и результатам осмотра нельзя. Симптоматика уханьского вируса похожа на большинство ОРВИ, хотя имеет некоторые особенности. Для данной инфекции характерно быстрое поражение нижних дыхательных путей. У больного поднимается температура, возникает выраженная слабость и сильный кашель. Нередко симптомами также выступают диарея и конъюнктивит. Однако эти же симптомы возможны и при других вирусных болезнях.</w:t>
      </w:r>
    </w:p>
    <w:p w14:paraId="0A41D18A" w14:textId="77777777" w:rsidR="00AB29A4" w:rsidRDefault="00D06195" w:rsidP="00AB29A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078250" wp14:editId="6AD02E43">
            <wp:extent cx="3097530" cy="1571499"/>
            <wp:effectExtent l="0" t="0" r="7620" b="0"/>
            <wp:docPr id="3" name="Рисунок 3" descr="C:\Users\Данис\Desktop\pro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с\Desktop\propo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50" cy="15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E232E29" w14:textId="77777777" w:rsidR="00AB29A4" w:rsidRDefault="00AB29A4" w:rsidP="00AB29A4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D856050" w14:textId="1A104B3D" w:rsidR="00435D83" w:rsidRDefault="00AF40D3" w:rsidP="00AB29A4">
      <w:pPr>
        <w:pStyle w:val="a3"/>
        <w:ind w:left="-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и лечение</w:t>
      </w:r>
      <w:r w:rsidR="00D06195" w:rsidRPr="0097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                                                      </w:t>
      </w:r>
      <w:r w:rsidR="00C44C5C" w:rsidRPr="009706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роме воздушно-капельного, у вируса есть фекально-оральный способ передачи, поэтому доктор напоминает, что нужно часто мыть руки, продолжительность процедуры – не менее 20 секунд.</w:t>
      </w:r>
    </w:p>
    <w:p w14:paraId="20CC981C" w14:textId="77777777" w:rsidR="00AF40D3" w:rsidRPr="00AF40D3" w:rsidRDefault="008F1E2A" w:rsidP="00435D8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AF40D3" w:rsidRPr="0097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тандартные эпидемиологические меры. Следует: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избегать контакта с заболевшими, не ездить в Китай;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нужно использовать одноразовые маски, если вы здоровы – маска предназначена для того, кто болеет;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появлении симптомов оставаться дома;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мыть руки и следить за гигиеной;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меньше бывать в общественных местах;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гулять на свежем воздухе;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 проветривать помещение;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-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употреблять достаточно жидкости.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</w:t>
      </w:r>
      <w:r w:rsidR="006A66EB" w:rsidRPr="0097068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AF40D3" w:rsidRPr="00AF40D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Немаловажно также следить за увлажнением слизистых – использовать увлажнители, промывать нос солевыми растворами. Что касается вакцины, над ней трудятся все передовые лаборатории, однако она появится очень не с</w:t>
      </w:r>
      <w:r w:rsidR="00C44C5C" w:rsidRPr="008F1E2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коро (</w:t>
      </w:r>
      <w:r w:rsidR="00AF40D3" w:rsidRPr="00AF40D3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через 1,5-2 года). Создание вакцины может быть затруднено в связи с тем, что у болезни отмечен высокий риск повторного заражения</w:t>
      </w:r>
      <w:r w:rsidR="00AF40D3" w:rsidRPr="00AF40D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AF40D3" w:rsidRPr="00AF40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Лечить коронавирус из Уханя, как и большинство ОРВИ, приходится симптоматически. </w:t>
      </w:r>
      <w:r w:rsidR="00AF40D3" w:rsidRPr="009706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Никаких специализированных противовирусных лекарств, которые убивают именно этот вирус, пока не существует. </w:t>
      </w:r>
    </w:p>
    <w:p w14:paraId="63F422BE" w14:textId="77777777" w:rsidR="006A66EB" w:rsidRPr="00435D83" w:rsidRDefault="00AF40D3" w:rsidP="00435D83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7068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Коронавирус боится высоких содержаний хлора, спирта и перекиси водорода, которые используются для профилактики в лечебных учреждениях.</w:t>
      </w:r>
    </w:p>
    <w:p w14:paraId="27E5B22F" w14:textId="77777777" w:rsidR="009C0C26" w:rsidRPr="009C0C26" w:rsidRDefault="00AF40D3" w:rsidP="00435D83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781D7F6" wp14:editId="3B46C4CB">
            <wp:extent cx="4733768" cy="6562725"/>
            <wp:effectExtent l="19050" t="0" r="0" b="0"/>
            <wp:docPr id="1" name="Рисунок 1" descr="C:\Users\Данис\Desktop\ПРР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с\Desktop\ПРРО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51" cy="65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C26" w:rsidRPr="009C0C26" w:rsidSect="0097068D">
      <w:pgSz w:w="16838" w:h="11906" w:orient="landscape"/>
      <w:pgMar w:top="426" w:right="395" w:bottom="850" w:left="1134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44F"/>
    <w:multiLevelType w:val="multilevel"/>
    <w:tmpl w:val="82B4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4710E"/>
    <w:multiLevelType w:val="hybridMultilevel"/>
    <w:tmpl w:val="CF08E68E"/>
    <w:lvl w:ilvl="0" w:tplc="8402A9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26"/>
    <w:rsid w:val="002A37F2"/>
    <w:rsid w:val="00435D83"/>
    <w:rsid w:val="006A66EB"/>
    <w:rsid w:val="008C2104"/>
    <w:rsid w:val="008F1E2A"/>
    <w:rsid w:val="0097068D"/>
    <w:rsid w:val="009C0C26"/>
    <w:rsid w:val="00AB29A4"/>
    <w:rsid w:val="00AF40D3"/>
    <w:rsid w:val="00C44C5C"/>
    <w:rsid w:val="00C56000"/>
    <w:rsid w:val="00D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F0E"/>
  <w15:docId w15:val="{B9CD3719-36BD-46E4-85C5-14918E5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00"/>
  </w:style>
  <w:style w:type="paragraph" w:styleId="2">
    <w:name w:val="heading 2"/>
    <w:basedOn w:val="a"/>
    <w:link w:val="20"/>
    <w:uiPriority w:val="9"/>
    <w:qFormat/>
    <w:rsid w:val="00AF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0C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4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08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903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Администратор</cp:lastModifiedBy>
  <cp:revision>4</cp:revision>
  <dcterms:created xsi:type="dcterms:W3CDTF">2020-02-12T09:10:00Z</dcterms:created>
  <dcterms:modified xsi:type="dcterms:W3CDTF">2020-02-12T21:04:00Z</dcterms:modified>
</cp:coreProperties>
</file>