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A6" w:rsidRDefault="00AC11A6" w:rsidP="00AC11A6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НЕЗАВИСИМАЯ ОЦЕНКА КАЧЕСТВА ПРЕДОСТАВЛЕНИЯ СОЦИАЛЬНЫХ УСЛУГ</w:t>
      </w:r>
    </w:p>
    <w:p w:rsidR="001102D6" w:rsidRDefault="001102D6" w:rsidP="00AC11A6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C11A6" w:rsidRDefault="00AC11A6" w:rsidP="00DB7140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общественного контроля, проводимая в целях предоставления получателям социальных услуг информации </w:t>
      </w:r>
      <w:r w:rsidR="00227ACA">
        <w:rPr>
          <w:rFonts w:ascii="Times New Roman" w:hAnsi="Times New Roman"/>
          <w:sz w:val="24"/>
          <w:szCs w:val="24"/>
        </w:rPr>
        <w:t>о качестве оказания услуг организациями социального обслуживания, а также повышения качества их деятельности.</w:t>
      </w:r>
    </w:p>
    <w:p w:rsidR="001102D6" w:rsidRDefault="001102D6" w:rsidP="00DB7140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227ACA" w:rsidRDefault="00227ACA" w:rsidP="00227ACA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CA">
        <w:rPr>
          <w:rFonts w:ascii="Times New Roman" w:hAnsi="Times New Roman"/>
          <w:b/>
          <w:color w:val="FF0000"/>
          <w:sz w:val="24"/>
          <w:szCs w:val="24"/>
        </w:rPr>
        <w:t>КРИТЕРИИ:</w:t>
      </w:r>
    </w:p>
    <w:p w:rsidR="00227ACA" w:rsidRDefault="00227ACA" w:rsidP="00227AC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и доступность информации;</w:t>
      </w:r>
    </w:p>
    <w:p w:rsidR="00227ACA" w:rsidRDefault="00227ACA" w:rsidP="00227AC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Комфортность условий предоставления социальных услуг;</w:t>
      </w:r>
    </w:p>
    <w:p w:rsidR="00227ACA" w:rsidRDefault="00227ACA" w:rsidP="00227AC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предоставления социальной услуги;</w:t>
      </w:r>
    </w:p>
    <w:p w:rsidR="00227ACA" w:rsidRDefault="00227ACA" w:rsidP="00227AC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Доброжелательность, вежливость, компетентность специалистов;</w:t>
      </w:r>
    </w:p>
    <w:p w:rsidR="00227ACA" w:rsidRDefault="00227ACA" w:rsidP="00227AC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27ACA">
        <w:rPr>
          <w:rFonts w:ascii="Times New Roman" w:hAnsi="Times New Roman"/>
          <w:sz w:val="24"/>
          <w:szCs w:val="24"/>
        </w:rPr>
        <w:t>довлетворенность качеством оказания услуг.</w:t>
      </w:r>
    </w:p>
    <w:p w:rsidR="001102D6" w:rsidRDefault="001102D6" w:rsidP="00110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2D6" w:rsidRPr="001102D6" w:rsidRDefault="001102D6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02D6">
        <w:rPr>
          <w:rFonts w:ascii="Times New Roman" w:hAnsi="Times New Roman"/>
          <w:b/>
          <w:color w:val="FF0000"/>
          <w:sz w:val="24"/>
          <w:szCs w:val="24"/>
        </w:rPr>
        <w:t>ПОЛУЧИЛИ УСЛУГУ?</w:t>
      </w:r>
    </w:p>
    <w:p w:rsidR="001102D6" w:rsidRDefault="001102D6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02D6">
        <w:rPr>
          <w:rFonts w:ascii="Times New Roman" w:hAnsi="Times New Roman"/>
          <w:b/>
          <w:color w:val="FF0000"/>
          <w:sz w:val="24"/>
          <w:szCs w:val="24"/>
        </w:rPr>
        <w:t>ОЦЕНИТЕ ЕЕ КАЧЕСТВО! ЭТО ПРОСТО!</w:t>
      </w:r>
    </w:p>
    <w:p w:rsidR="001102D6" w:rsidRDefault="001102D6" w:rsidP="00A33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Ваше мнение важно д</w:t>
      </w:r>
      <w:r w:rsidR="00A33ACC">
        <w:rPr>
          <w:rFonts w:ascii="Times New Roman" w:hAnsi="Times New Roman"/>
          <w:b/>
          <w:color w:val="FF0000"/>
          <w:sz w:val="24"/>
          <w:szCs w:val="24"/>
        </w:rPr>
        <w:t>ля нас, вместе мы станем лучше!</w:t>
      </w:r>
    </w:p>
    <w:p w:rsidR="00A33ACC" w:rsidRPr="00AC05F7" w:rsidRDefault="00A33ACC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02D6" w:rsidRPr="00AC05F7" w:rsidRDefault="001102D6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05F7">
        <w:rPr>
          <w:rFonts w:ascii="Times New Roman" w:hAnsi="Times New Roman"/>
          <w:b/>
          <w:color w:val="000000"/>
          <w:sz w:val="24"/>
          <w:szCs w:val="24"/>
        </w:rPr>
        <w:t>Услуги, которые предлагается оценить:</w:t>
      </w:r>
    </w:p>
    <w:p w:rsidR="001102D6" w:rsidRDefault="00876D2F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left:0;text-align:left;margin-left:11.05pt;margin-top:12.45pt;width:114.75pt;height:39.75pt;z-index:1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3ACC" w:rsidRPr="00A33ACC" w:rsidRDefault="00A33ACC" w:rsidP="00A33A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3ACC">
                    <w:rPr>
                      <w:rFonts w:ascii="Times New Roman" w:hAnsi="Times New Roman"/>
                      <w:b/>
                    </w:rPr>
                    <w:t>Срочные социальные услуги</w:t>
                  </w:r>
                </w:p>
              </w:txbxContent>
            </v:textbox>
          </v:shape>
        </w:pict>
      </w:r>
    </w:p>
    <w:p w:rsidR="001102D6" w:rsidRDefault="00876D2F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34" type="#_x0000_t176" style="position:absolute;left:0;text-align:left;margin-left:241.3pt;margin-top:6.65pt;width:81.75pt;height:37.7pt;z-index: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096B59" w:rsidRPr="00096B59" w:rsidRDefault="00096B59" w:rsidP="00096B5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6B59">
                    <w:rPr>
                      <w:rFonts w:ascii="Times New Roman" w:hAnsi="Times New Roman"/>
                      <w:b/>
                    </w:rPr>
                    <w:t>Социально-медицинские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31" type="#_x0000_t176" style="position:absolute;left:0;text-align:left;margin-left:131.05pt;margin-top:5.9pt;width:96.75pt;height:36.75pt;z-index:-1" wrapcoords="502 -441 -167 441 -167 19837 335 22482 21433 22482 21935 20718 21935 3527 21600 882 21098 -441 502 -441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102D6" w:rsidRPr="001102D6" w:rsidRDefault="001102D6" w:rsidP="001102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02D6">
                    <w:rPr>
                      <w:rFonts w:ascii="Times New Roman" w:hAnsi="Times New Roman"/>
                      <w:b/>
                    </w:rPr>
                    <w:t>Социально-бытовые</w:t>
                  </w:r>
                </w:p>
              </w:txbxContent>
            </v:textbox>
            <w10:wrap type="through"/>
          </v:shape>
        </w:pict>
      </w:r>
    </w:p>
    <w:p w:rsidR="001102D6" w:rsidRDefault="001102D6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02D6" w:rsidRDefault="00876D2F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left:0;text-align:left;margin-left:120.55pt;margin-top:12.8pt;width:23.25pt;height:43.75pt;rotation:-1909274fd;z-index:10" strokecolor="#c0504d" strokeweight="2.5pt">
            <v:shadow color="#868686"/>
            <v:textbox style="layout-flow:vertical-ideographic"/>
          </v:shape>
        </w:pict>
      </w:r>
    </w:p>
    <w:p w:rsidR="001102D6" w:rsidRDefault="00876D2F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45" type="#_x0000_t176" style="position:absolute;left:0;text-align:left;margin-left:11.05pt;margin-top:4.25pt;width:102.75pt;height:119.25pt;z-index:15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3ACC" w:rsidRPr="00A33ACC" w:rsidRDefault="00A33ACC" w:rsidP="00A33A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3ACC">
                    <w:rPr>
                      <w:rFonts w:ascii="Times New Roman" w:hAnsi="Times New Roman"/>
                      <w:b/>
                    </w:rPr>
                    <w:t>Услуги в целях повышения коммуникативного потенциала получателей социальных услуг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10.05pt;margin-top:13.55pt;width:40.55pt;height:21.95pt;rotation:-2981213fd;z-index:3" strokecolor="#c0504d" strokeweight="2.5pt">
            <v:shadow color="#868686"/>
          </v:shape>
        </w:pic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30" type="#_x0000_t68" style="position:absolute;left:0;text-align:left;margin-left:170.8pt;margin-top:4.25pt;width:20.25pt;height:36.75pt;z-index:1" strokecolor="#c0504d" strokeweight="2.5pt">
            <v:shadow color="#868686"/>
            <v:textbox style="layout-flow:vertical-ideographic"/>
          </v:shape>
        </w:pict>
      </w:r>
    </w:p>
    <w:p w:rsidR="001102D6" w:rsidRDefault="001102D6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02D6" w:rsidRDefault="001102D6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02D6" w:rsidRDefault="00876D2F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36" type="#_x0000_t176" style="position:absolute;left:0;text-align:left;margin-left:248.8pt;margin-top:7.1pt;width:103.5pt;height:42pt;z-index: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096B59" w:rsidRPr="00096B59" w:rsidRDefault="00096B59" w:rsidP="00096B5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6B59">
                    <w:rPr>
                      <w:rFonts w:ascii="Times New Roman" w:hAnsi="Times New Roman"/>
                      <w:b/>
                    </w:rPr>
                    <w:t>Социально-психологические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32" type="#_x0000_t176" style="position:absolute;left:0;text-align:left;margin-left:140.05pt;margin-top:5.3pt;width:86.2pt;height:41.55pt;z-index:2" strokecolor="#c0504d" strokeweight="5pt">
            <v:stroke linestyle="thickThin"/>
            <v:shadow color="#868686"/>
            <v:textbox style="mso-next-textbox:#_x0000_s1032">
              <w:txbxContent>
                <w:p w:rsidR="001102D6" w:rsidRPr="00096B59" w:rsidRDefault="001102D6" w:rsidP="001102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6B59">
                    <w:rPr>
                      <w:rFonts w:ascii="Times New Roman" w:hAnsi="Times New Roman"/>
                      <w:b/>
                    </w:rPr>
                    <w:t>Социальные услуги</w:t>
                  </w:r>
                </w:p>
              </w:txbxContent>
            </v:textbox>
          </v:shape>
        </w:pict>
      </w:r>
    </w:p>
    <w:p w:rsidR="001102D6" w:rsidRDefault="00876D2F" w:rsidP="0011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116.8pt;margin-top:4.55pt;width:18.75pt;height:14.25pt;z-index:11" strokecolor="#c0504d" strokeweight="2.5pt">
            <v:shadow color="#868686"/>
          </v:shape>
        </w:pic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_x0000_s1035" type="#_x0000_t13" style="position:absolute;left:0;text-align:left;margin-left:230.8pt;margin-top:3.8pt;width:16.5pt;height:13.5pt;z-index:5" strokecolor="#c0504d" strokeweight="2.5pt">
            <v:shadow color="#868686"/>
          </v:shape>
        </w:pict>
      </w:r>
    </w:p>
    <w:p w:rsidR="001102D6" w:rsidRDefault="001102D6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1102D6" w:rsidRDefault="00876D2F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171.55pt;margin-top:9.7pt;width:19.5pt;height:38.25pt;z-index:8" strokecolor="#c0504d" strokeweight="2.5pt">
            <v:shadow color="#868686"/>
            <v:textbox style="layout-flow:vertical-ideographic"/>
          </v:shape>
        </w:pict>
      </w:r>
    </w:p>
    <w:p w:rsidR="001102D6" w:rsidRDefault="00876D2F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67" style="position:absolute;left:0;text-align:left;margin-left:126.45pt;margin-top:-5.45pt;width:21pt;height:44.75pt;rotation:3006884fd;z-index:9" strokecolor="#c0504d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67" style="position:absolute;left:0;text-align:left;margin-left:226.95pt;margin-top:-8.6pt;width:20.55pt;height:40.5pt;rotation:-3161437fd;z-index:7" strokecolor="#c0504d" strokeweight="2.5pt">
            <v:shadow color="#868686"/>
            <v:textbox style="layout-flow:vertical-ideographic"/>
          </v:shape>
        </w:pict>
      </w:r>
    </w:p>
    <w:p w:rsidR="001102D6" w:rsidRDefault="00876D2F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176" style="position:absolute;left:0;text-align:left;margin-left:251.8pt;margin-top:13.1pt;width:98.25pt;height:45pt;z-index:1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3ACC" w:rsidRPr="00A33ACC" w:rsidRDefault="00A33ACC" w:rsidP="00A33A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3ACC">
                    <w:rPr>
                      <w:rFonts w:ascii="Times New Roman" w:hAnsi="Times New Roman"/>
                      <w:b/>
                    </w:rPr>
                    <w:t>Социально-педагогические</w:t>
                  </w:r>
                </w:p>
              </w:txbxContent>
            </v:textbox>
          </v:shape>
        </w:pict>
      </w:r>
    </w:p>
    <w:p w:rsidR="00096B59" w:rsidRDefault="00876D2F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176" style="position:absolute;left:0;text-align:left;margin-left:25.3pt;margin-top:6.55pt;width:96pt;height:42.75pt;z-index:1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3ACC" w:rsidRPr="00A33ACC" w:rsidRDefault="00A33ACC" w:rsidP="00A33A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3ACC">
                    <w:rPr>
                      <w:rFonts w:ascii="Times New Roman" w:hAnsi="Times New Roman"/>
                      <w:b/>
                    </w:rPr>
                    <w:t>Социально-правовые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176" style="position:absolute;left:0;text-align:left;margin-left:130.3pt;margin-top:9.8pt;width:106.5pt;height:40.5pt;z-index:13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3ACC" w:rsidRPr="00A33ACC" w:rsidRDefault="00A33ACC" w:rsidP="00A33A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3ACC">
                    <w:rPr>
                      <w:rFonts w:ascii="Times New Roman" w:hAnsi="Times New Roman"/>
                      <w:b/>
                    </w:rPr>
                    <w:t>Социально-трудовые</w:t>
                  </w:r>
                </w:p>
              </w:txbxContent>
            </v:textbox>
          </v:shape>
        </w:pict>
      </w:r>
    </w:p>
    <w:p w:rsidR="00096B59" w:rsidRDefault="00096B59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096B59" w:rsidRDefault="00096B59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096B59" w:rsidRDefault="00096B59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A33ACC" w:rsidRDefault="00A33ACC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A33ACC" w:rsidRDefault="00A33ACC" w:rsidP="00DB7140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A33ACC" w:rsidRPr="00AC05F7" w:rsidRDefault="00A33ACC" w:rsidP="00A33ACC">
      <w:pPr>
        <w:tabs>
          <w:tab w:val="left" w:pos="10773"/>
        </w:tabs>
        <w:spacing w:after="0" w:line="240" w:lineRule="auto"/>
        <w:ind w:right="84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AC05F7">
        <w:rPr>
          <w:rFonts w:ascii="Times New Roman" w:hAnsi="Times New Roman"/>
          <w:b/>
          <w:color w:val="365F91"/>
          <w:sz w:val="24"/>
          <w:szCs w:val="24"/>
        </w:rPr>
        <w:t xml:space="preserve">Приглашаем Вас </w:t>
      </w:r>
    </w:p>
    <w:p w:rsidR="00A33ACC" w:rsidRPr="00AC05F7" w:rsidRDefault="00A33ACC" w:rsidP="00A33ACC">
      <w:pPr>
        <w:tabs>
          <w:tab w:val="left" w:pos="10773"/>
        </w:tabs>
        <w:spacing w:after="0" w:line="240" w:lineRule="auto"/>
        <w:ind w:right="84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AC05F7">
        <w:rPr>
          <w:rFonts w:ascii="Times New Roman" w:hAnsi="Times New Roman"/>
          <w:b/>
          <w:color w:val="365F91"/>
          <w:sz w:val="24"/>
          <w:szCs w:val="24"/>
        </w:rPr>
        <w:t>поучаствовать в независимой оценке качества оказания услуг в ГОАУСОН «Полярнинский КЦСОН».</w:t>
      </w:r>
    </w:p>
    <w:p w:rsidR="00876D2F" w:rsidRDefault="00A33ACC" w:rsidP="00A33ACC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>Для того, чтобы оставить отзыв о качестве предоставления социальных услуг просим в</w:t>
      </w:r>
      <w:r w:rsidR="00876D2F">
        <w:rPr>
          <w:rFonts w:ascii="Times New Roman" w:hAnsi="Times New Roman"/>
          <w:sz w:val="24"/>
          <w:szCs w:val="24"/>
        </w:rPr>
        <w:t>ас воспользоваться несколькими вариантами</w:t>
      </w:r>
      <w:r w:rsidRPr="00A33ACC">
        <w:rPr>
          <w:rFonts w:ascii="Times New Roman" w:hAnsi="Times New Roman"/>
          <w:sz w:val="24"/>
          <w:szCs w:val="24"/>
        </w:rPr>
        <w:t>:</w:t>
      </w:r>
    </w:p>
    <w:p w:rsidR="00A33ACC" w:rsidRPr="00A33ACC" w:rsidRDefault="00A33ACC" w:rsidP="00A33ACC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sz w:val="24"/>
          <w:szCs w:val="24"/>
        </w:rPr>
        <w:t xml:space="preserve"> </w:t>
      </w:r>
    </w:p>
    <w:p w:rsidR="00876D2F" w:rsidRDefault="00A33ACC" w:rsidP="00AC05F7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b/>
          <w:sz w:val="24"/>
          <w:szCs w:val="24"/>
        </w:rPr>
        <w:t>1.</w:t>
      </w:r>
      <w:r w:rsidRPr="00A33ACC">
        <w:rPr>
          <w:rFonts w:ascii="Times New Roman" w:hAnsi="Times New Roman"/>
          <w:sz w:val="24"/>
          <w:szCs w:val="24"/>
        </w:rPr>
        <w:t xml:space="preserve"> </w:t>
      </w:r>
      <w:r w:rsidR="00876D2F" w:rsidRPr="00876D2F">
        <w:rPr>
          <w:rFonts w:ascii="Times New Roman" w:hAnsi="Times New Roman"/>
          <w:sz w:val="24"/>
          <w:szCs w:val="24"/>
        </w:rPr>
        <w:t xml:space="preserve">Онлайн-анкета размещена по ссылке </w:t>
      </w:r>
      <w:hyperlink r:id="rId6" w:history="1">
        <w:r w:rsidR="00876D2F" w:rsidRPr="00FE0C92">
          <w:rPr>
            <w:rStyle w:val="a9"/>
            <w:rFonts w:ascii="Times New Roman" w:hAnsi="Times New Roman"/>
            <w:sz w:val="24"/>
            <w:szCs w:val="24"/>
          </w:rPr>
          <w:t>https://anketolog.ru/social_murmansk</w:t>
        </w:r>
      </w:hyperlink>
    </w:p>
    <w:p w:rsidR="00A33ACC" w:rsidRPr="00A33ACC" w:rsidRDefault="00A33ACC" w:rsidP="00AC05F7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A33ACC" w:rsidRDefault="00A33ACC" w:rsidP="00AC05F7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A33ACC">
        <w:rPr>
          <w:rFonts w:ascii="Times New Roman" w:hAnsi="Times New Roman"/>
          <w:b/>
          <w:sz w:val="24"/>
          <w:szCs w:val="24"/>
        </w:rPr>
        <w:t>2.</w:t>
      </w:r>
      <w:r w:rsidRPr="00A33ACC">
        <w:rPr>
          <w:rFonts w:ascii="Times New Roman" w:hAnsi="Times New Roman"/>
          <w:sz w:val="24"/>
          <w:szCs w:val="24"/>
        </w:rPr>
        <w:t xml:space="preserve"> </w:t>
      </w:r>
      <w:r w:rsidR="00876D2F" w:rsidRPr="00876D2F">
        <w:rPr>
          <w:rFonts w:ascii="Times New Roman" w:hAnsi="Times New Roman"/>
          <w:sz w:val="24"/>
          <w:szCs w:val="24"/>
        </w:rPr>
        <w:t xml:space="preserve">QR-код с ссылкой на анкеты, размещенные на Интернет-платформе </w:t>
      </w:r>
      <w:hyperlink r:id="rId7" w:history="1">
        <w:r w:rsidR="00876D2F" w:rsidRPr="00FE0C92">
          <w:rPr>
            <w:rStyle w:val="a9"/>
            <w:rFonts w:ascii="Times New Roman" w:hAnsi="Times New Roman"/>
            <w:sz w:val="24"/>
            <w:szCs w:val="24"/>
          </w:rPr>
          <w:t>https://anketolog.ru/</w:t>
        </w:r>
      </w:hyperlink>
    </w:p>
    <w:p w:rsidR="00876D2F" w:rsidRDefault="00876D2F" w:rsidP="00AC05F7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876D2F">
        <w:rPr>
          <w:rFonts w:ascii="Times New Roman" w:hAnsi="Times New Roman"/>
          <w:sz w:val="24"/>
          <w:szCs w:val="24"/>
        </w:rPr>
        <w:pict>
          <v:shape id="_x0000_i1031" type="#_x0000_t75" style="width:159.75pt;height:159.75pt">
            <v:imagedata r:id="rId8" o:title="kod"/>
          </v:shape>
        </w:pict>
      </w:r>
    </w:p>
    <w:p w:rsidR="003F6358" w:rsidRDefault="003F6358" w:rsidP="00A33ACC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3F6358" w:rsidRPr="00A33ACC" w:rsidRDefault="00876D2F" w:rsidP="003F6358">
      <w:pPr>
        <w:tabs>
          <w:tab w:val="left" w:pos="10773"/>
        </w:tabs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348pt;height:204pt">
            <v:imagedata r:id="rId9" o:title="Оценка качества условий оказания услуг организациями социального обслуживания"/>
          </v:shape>
        </w:pict>
      </w:r>
    </w:p>
    <w:p w:rsidR="003F6358" w:rsidRDefault="003F6358" w:rsidP="00A33ACC">
      <w:pPr>
        <w:tabs>
          <w:tab w:val="left" w:pos="10773"/>
        </w:tabs>
        <w:spacing w:after="0" w:line="240" w:lineRule="auto"/>
        <w:ind w:right="84" w:firstLine="567"/>
        <w:jc w:val="both"/>
        <w:rPr>
          <w:rFonts w:ascii="Times New Roman" w:hAnsi="Times New Roman"/>
          <w:sz w:val="24"/>
          <w:szCs w:val="24"/>
        </w:rPr>
      </w:pPr>
    </w:p>
    <w:p w:rsidR="00AC11A6" w:rsidRPr="00AC05F7" w:rsidRDefault="00AC11A6" w:rsidP="00876D2F">
      <w:pPr>
        <w:pStyle w:val="a3"/>
        <w:ind w:left="0" w:right="142"/>
        <w:jc w:val="center"/>
        <w:rPr>
          <w:rFonts w:ascii="Times New Roman" w:hAnsi="Times New Roman"/>
          <w:b/>
          <w:color w:val="17365D"/>
          <w:spacing w:val="2"/>
          <w:sz w:val="26"/>
          <w:szCs w:val="26"/>
          <w:shd w:val="clear" w:color="auto" w:fill="FFFFFF"/>
        </w:rPr>
      </w:pPr>
      <w:bookmarkStart w:id="0" w:name="_GoBack"/>
      <w:bookmarkEnd w:id="0"/>
      <w:r w:rsidRPr="00AC05F7">
        <w:rPr>
          <w:rFonts w:ascii="Times New Roman" w:hAnsi="Times New Roman"/>
          <w:b/>
          <w:color w:val="17365D"/>
          <w:spacing w:val="2"/>
          <w:sz w:val="26"/>
          <w:szCs w:val="26"/>
          <w:shd w:val="clear" w:color="auto" w:fill="FFFFFF"/>
        </w:rPr>
        <w:lastRenderedPageBreak/>
        <w:t>Благодарим Вас за участие в независимой оценке качества работы нашего учреждения.</w:t>
      </w:r>
    </w:p>
    <w:p w:rsidR="00767A71" w:rsidRPr="00AC05F7" w:rsidRDefault="00AC11A6" w:rsidP="00767A71">
      <w:pPr>
        <w:pStyle w:val="a3"/>
        <w:ind w:left="0" w:right="142"/>
        <w:jc w:val="center"/>
        <w:rPr>
          <w:rFonts w:ascii="Times New Roman" w:hAnsi="Times New Roman"/>
          <w:b/>
          <w:color w:val="17365D"/>
          <w:spacing w:val="2"/>
          <w:sz w:val="26"/>
          <w:szCs w:val="26"/>
          <w:shd w:val="clear" w:color="auto" w:fill="FFFFFF"/>
        </w:rPr>
      </w:pPr>
      <w:r w:rsidRPr="00AC05F7">
        <w:rPr>
          <w:rFonts w:ascii="Times New Roman" w:hAnsi="Times New Roman"/>
          <w:b/>
          <w:color w:val="17365D"/>
          <w:spacing w:val="2"/>
          <w:sz w:val="26"/>
          <w:szCs w:val="26"/>
          <w:shd w:val="clear" w:color="auto" w:fill="FFFFFF"/>
        </w:rPr>
        <w:t>Ваше мнение нам очень важно и будет учтено в дальнейшей работе.</w:t>
      </w:r>
    </w:p>
    <w:p w:rsidR="00767A71" w:rsidRDefault="00767A71" w:rsidP="00767A71">
      <w:pPr>
        <w:pStyle w:val="a3"/>
        <w:ind w:left="0" w:right="142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</w:p>
    <w:p w:rsidR="00767A71" w:rsidRPr="00767A71" w:rsidRDefault="00767A71" w:rsidP="00767A71">
      <w:pPr>
        <w:pStyle w:val="a3"/>
        <w:ind w:left="0" w:right="142"/>
        <w:jc w:val="center"/>
        <w:rPr>
          <w:rFonts w:ascii="Times New Roman" w:hAnsi="Times New Roman"/>
          <w:b/>
          <w:color w:val="FF0000"/>
          <w:spacing w:val="2"/>
          <w:sz w:val="26"/>
          <w:szCs w:val="26"/>
          <w:shd w:val="clear" w:color="auto" w:fill="FFFFFF"/>
        </w:rPr>
      </w:pPr>
      <w:r w:rsidRPr="00767A71">
        <w:rPr>
          <w:rFonts w:ascii="Times New Roman" w:hAnsi="Times New Roman"/>
          <w:b/>
          <w:color w:val="FF0000"/>
          <w:spacing w:val="2"/>
          <w:sz w:val="26"/>
          <w:szCs w:val="26"/>
          <w:shd w:val="clear" w:color="auto" w:fill="FFFFFF"/>
        </w:rPr>
        <w:t>НАШИ КОНТАКТЫ:</w:t>
      </w:r>
    </w:p>
    <w:tbl>
      <w:tblPr>
        <w:tblW w:w="6946" w:type="dxa"/>
        <w:tblInd w:w="279" w:type="dxa"/>
        <w:tblLook w:val="04A0" w:firstRow="1" w:lastRow="0" w:firstColumn="1" w:lastColumn="0" w:noHBand="0" w:noVBand="1"/>
      </w:tblPr>
      <w:tblGrid>
        <w:gridCol w:w="3646"/>
        <w:gridCol w:w="3300"/>
      </w:tblGrid>
      <w:tr w:rsidR="00767A71" w:rsidRPr="00767A71" w:rsidTr="00347BDA">
        <w:trPr>
          <w:trHeight w:val="2695"/>
        </w:trPr>
        <w:tc>
          <w:tcPr>
            <w:tcW w:w="3646" w:type="dxa"/>
            <w:vMerge w:val="restart"/>
            <w:shd w:val="clear" w:color="auto" w:fill="auto"/>
          </w:tcPr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Директор: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Неплюева Виктория Валентиновна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(81530) 6-05-04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Заместитель директора: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Прилукова Елена Витальевна</w:t>
            </w:r>
          </w:p>
          <w:p w:rsid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8(81530)6-12-50</w:t>
            </w:r>
          </w:p>
          <w:p w:rsidR="00AC11A6" w:rsidRDefault="00AC11A6" w:rsidP="00AC11A6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Зав. отделением</w:t>
            </w:r>
            <w:r w:rsidRPr="003C73CF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СОН</w:t>
            </w:r>
          </w:p>
          <w:p w:rsidR="00AC11A6" w:rsidRDefault="00AC11A6" w:rsidP="00AC11A6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Назлиева Елена</w:t>
            </w:r>
          </w:p>
          <w:p w:rsidR="00AC11A6" w:rsidRPr="003C73CF" w:rsidRDefault="00AC11A6" w:rsidP="00AC11A6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Константиновна</w:t>
            </w:r>
          </w:p>
          <w:p w:rsidR="00AC11A6" w:rsidRPr="00767A71" w:rsidRDefault="00AC11A6" w:rsidP="00AC11A6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(81551) 7-14-62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Зав. отделением СРН: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Прилуцкая Елена Владимировна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(81530) 6-01-37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Наш адрес: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184682 Мурманская область,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Снежногорск,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Мира 5/4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Сайт:</w:t>
            </w: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plkcson.ru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Группы ВК:</w:t>
            </w: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https://vk.com/plkcson, https://vk.com/club106850303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Адрес электронной почты:</w:t>
            </w:r>
          </w:p>
          <w:p w:rsidR="00767A71" w:rsidRPr="00767A71" w:rsidRDefault="001C0434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04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center@plkcson.ru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767A71" w:rsidRPr="00767A71" w:rsidRDefault="00876D2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pict>
                <v:shape id="Рисунок 13" o:spid="_x0000_i1027" type="#_x0000_t75" alt="Логотип учреждения" style="width:140.25pt;height:140.25pt;visibility:visible;mso-wrap-style:square">
                  <v:imagedata r:id="rId10" o:title="Логотип учреждения"/>
                </v:shape>
              </w:pict>
            </w:r>
          </w:p>
        </w:tc>
      </w:tr>
      <w:tr w:rsidR="00A33ACC" w:rsidRPr="00767A71" w:rsidTr="00347BDA">
        <w:trPr>
          <w:trHeight w:val="2281"/>
        </w:trPr>
        <w:tc>
          <w:tcPr>
            <w:tcW w:w="3646" w:type="dxa"/>
            <w:vMerge/>
            <w:shd w:val="clear" w:color="auto" w:fill="auto"/>
          </w:tcPr>
          <w:p w:rsidR="00A33ACC" w:rsidRPr="00767A71" w:rsidRDefault="00A33ACC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A33ACC" w:rsidRPr="00767A71" w:rsidRDefault="00876D2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  <w:pict>
                <v:shape id="_x0000_i1028" type="#_x0000_t75" style="width:133.5pt;height:111pt">
                  <v:imagedata r:id="rId11" o:title="085363ec768c20050855200140f6c6d1"/>
                </v:shape>
              </w:pict>
            </w:r>
          </w:p>
        </w:tc>
      </w:tr>
      <w:tr w:rsidR="00767A71" w:rsidRPr="00767A71" w:rsidTr="00347BDA">
        <w:trPr>
          <w:trHeight w:val="3517"/>
        </w:trPr>
        <w:tc>
          <w:tcPr>
            <w:tcW w:w="3646" w:type="dxa"/>
            <w:vMerge/>
            <w:shd w:val="clear" w:color="auto" w:fill="auto"/>
          </w:tcPr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767A71" w:rsidRPr="00767A71" w:rsidRDefault="00876D2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pict>
                <v:shape id="Рисунок 14" o:spid="_x0000_i1029" type="#_x0000_t75" alt="plkcson" style="width:132.75pt;height:157.5pt;visibility:visible;mso-wrap-style:square">
                  <v:imagedata r:id="rId12" o:title="plkcson"/>
                </v:shape>
              </w:pict>
            </w:r>
          </w:p>
        </w:tc>
      </w:tr>
    </w:tbl>
    <w:p w:rsidR="006247E3" w:rsidRPr="005E66F9" w:rsidRDefault="006247E3" w:rsidP="00AC11A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E60B32" w:rsidRPr="005E66F9" w:rsidRDefault="006247E3" w:rsidP="00AC11A6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«Полярнинский комплексный центр социального обслуживания населения»</w:t>
      </w:r>
    </w:p>
    <w:p w:rsidR="00FB7F8C" w:rsidRPr="00CF6B26" w:rsidRDefault="00FB7F8C" w:rsidP="00A6294D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DB7140" w:rsidRPr="00DB7140" w:rsidRDefault="00DB7140" w:rsidP="00DB714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B7140">
        <w:rPr>
          <w:rFonts w:ascii="Times New Roman" w:hAnsi="Times New Roman"/>
          <w:b/>
          <w:color w:val="FF0000"/>
          <w:sz w:val="40"/>
          <w:szCs w:val="40"/>
        </w:rPr>
        <w:t>ПАМЯТКА</w:t>
      </w:r>
    </w:p>
    <w:p w:rsidR="00E60B32" w:rsidRPr="00A6294D" w:rsidRDefault="00DB7140" w:rsidP="00AC11A6">
      <w:pPr>
        <w:spacing w:after="0" w:line="240" w:lineRule="auto"/>
        <w:contextualSpacing/>
        <w:jc w:val="center"/>
        <w:rPr>
          <w:rFonts w:ascii="Times New Roman" w:hAnsi="Times New Roman"/>
          <w:color w:val="00B050"/>
          <w:sz w:val="32"/>
          <w:szCs w:val="32"/>
        </w:rPr>
      </w:pPr>
      <w:r w:rsidRPr="00DB7140">
        <w:rPr>
          <w:rFonts w:ascii="Times New Roman" w:hAnsi="Times New Roman"/>
          <w:b/>
          <w:color w:val="FF0000"/>
          <w:sz w:val="40"/>
          <w:szCs w:val="40"/>
        </w:rPr>
        <w:t xml:space="preserve">о </w:t>
      </w:r>
      <w:r w:rsidR="00AC11A6">
        <w:rPr>
          <w:rFonts w:ascii="Times New Roman" w:hAnsi="Times New Roman"/>
          <w:b/>
          <w:color w:val="FF0000"/>
          <w:sz w:val="40"/>
          <w:szCs w:val="40"/>
        </w:rPr>
        <w:t>независимой оценке качества оказания услуг</w:t>
      </w:r>
    </w:p>
    <w:p w:rsidR="00FB7F8C" w:rsidRPr="00D93F63" w:rsidRDefault="002D65E0" w:rsidP="006247E3">
      <w:pPr>
        <w:spacing w:after="0"/>
        <w:jc w:val="center"/>
        <w:rPr>
          <w:rFonts w:ascii="Times New Roman" w:hAnsi="Times New Roman"/>
          <w:b/>
          <w:color w:val="0D0D0D"/>
        </w:rPr>
      </w:pPr>
      <w:r w:rsidRPr="00D93F63">
        <w:rPr>
          <w:rFonts w:ascii="Times New Roman" w:hAnsi="Times New Roman"/>
          <w:b/>
          <w:color w:val="0D0D0D"/>
        </w:rPr>
        <w:t xml:space="preserve">                                             </w:t>
      </w:r>
      <w:r w:rsidR="00442D87">
        <w:rPr>
          <w:rFonts w:ascii="Times New Roman" w:hAnsi="Times New Roman"/>
          <w:b/>
          <w:color w:val="0D0D0D"/>
        </w:rPr>
        <w:t xml:space="preserve">                       </w:t>
      </w:r>
    </w:p>
    <w:p w:rsidR="00CF6B26" w:rsidRDefault="00876D2F" w:rsidP="00CF6B26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pict>
          <v:shape id="_x0000_i1030" type="#_x0000_t75" style="width:353.25pt;height:246.75pt">
            <v:imagedata r:id="rId13" o:title="image"/>
          </v:shape>
        </w:pict>
      </w:r>
    </w:p>
    <w:p w:rsidR="00AC11A6" w:rsidRDefault="00AC11A6" w:rsidP="00DB7140">
      <w:pPr>
        <w:rPr>
          <w:rFonts w:ascii="Times New Roman" w:hAnsi="Times New Roman"/>
          <w:b/>
          <w:color w:val="0D0D0D"/>
          <w:sz w:val="32"/>
          <w:szCs w:val="32"/>
        </w:rPr>
      </w:pPr>
    </w:p>
    <w:p w:rsidR="00AC11A6" w:rsidRDefault="00F85B6A" w:rsidP="006247E3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 xml:space="preserve">ЗАТО </w:t>
      </w:r>
      <w:r w:rsidR="00AC11A6">
        <w:rPr>
          <w:rFonts w:ascii="Times New Roman" w:hAnsi="Times New Roman"/>
          <w:b/>
          <w:color w:val="0D0D0D"/>
          <w:sz w:val="32"/>
          <w:szCs w:val="32"/>
        </w:rPr>
        <w:t>Александровск</w:t>
      </w:r>
    </w:p>
    <w:p w:rsidR="00AC11A6" w:rsidRDefault="00AC11A6" w:rsidP="006247E3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ЗАТО п. Видяево</w:t>
      </w:r>
    </w:p>
    <w:p w:rsidR="00F85B6A" w:rsidRPr="005E66F9" w:rsidRDefault="00AC11A6" w:rsidP="00AC11A6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ЗАТО г. Заозёрск</w:t>
      </w:r>
    </w:p>
    <w:sectPr w:rsidR="00F85B6A" w:rsidRPr="005E66F9" w:rsidSect="006247E3">
      <w:pgSz w:w="16838" w:h="11906" w:orient="landscape"/>
      <w:pgMar w:top="426" w:right="820" w:bottom="284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6B"/>
      </v:shape>
    </w:pict>
  </w:numPicBullet>
  <w:abstractNum w:abstractNumId="0" w15:restartNumberingAfterBreak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76F7"/>
    <w:multiLevelType w:val="hybridMultilevel"/>
    <w:tmpl w:val="A66AD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5870"/>
    <w:multiLevelType w:val="hybridMultilevel"/>
    <w:tmpl w:val="0D3E4A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06C7CC6"/>
    <w:multiLevelType w:val="hybridMultilevel"/>
    <w:tmpl w:val="1B7A8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89A320B"/>
    <w:multiLevelType w:val="hybridMultilevel"/>
    <w:tmpl w:val="3E72E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8182E"/>
    <w:multiLevelType w:val="hybridMultilevel"/>
    <w:tmpl w:val="C63C7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C31812"/>
    <w:multiLevelType w:val="hybridMultilevel"/>
    <w:tmpl w:val="22C8A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 w15:restartNumberingAfterBreak="0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2"/>
  </w:num>
  <w:num w:numId="5">
    <w:abstractNumId w:val="18"/>
  </w:num>
  <w:num w:numId="6">
    <w:abstractNumId w:val="25"/>
  </w:num>
  <w:num w:numId="7">
    <w:abstractNumId w:val="2"/>
  </w:num>
  <w:num w:numId="8">
    <w:abstractNumId w:val="24"/>
  </w:num>
  <w:num w:numId="9">
    <w:abstractNumId w:val="0"/>
  </w:num>
  <w:num w:numId="10">
    <w:abstractNumId w:val="16"/>
  </w:num>
  <w:num w:numId="11">
    <w:abstractNumId w:val="5"/>
  </w:num>
  <w:num w:numId="12">
    <w:abstractNumId w:val="3"/>
  </w:num>
  <w:num w:numId="13">
    <w:abstractNumId w:val="23"/>
  </w:num>
  <w:num w:numId="14">
    <w:abstractNumId w:val="13"/>
  </w:num>
  <w:num w:numId="15">
    <w:abstractNumId w:val="14"/>
  </w:num>
  <w:num w:numId="16">
    <w:abstractNumId w:val="20"/>
  </w:num>
  <w:num w:numId="17">
    <w:abstractNumId w:val="19"/>
  </w:num>
  <w:num w:numId="18">
    <w:abstractNumId w:val="26"/>
  </w:num>
  <w:num w:numId="19">
    <w:abstractNumId w:val="10"/>
  </w:num>
  <w:num w:numId="20">
    <w:abstractNumId w:val="4"/>
  </w:num>
  <w:num w:numId="21">
    <w:abstractNumId w:val="17"/>
  </w:num>
  <w:num w:numId="22">
    <w:abstractNumId w:val="27"/>
  </w:num>
  <w:num w:numId="23">
    <w:abstractNumId w:val="21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B32"/>
    <w:rsid w:val="0003193C"/>
    <w:rsid w:val="000701C7"/>
    <w:rsid w:val="00096B59"/>
    <w:rsid w:val="001102D6"/>
    <w:rsid w:val="00146172"/>
    <w:rsid w:val="00192745"/>
    <w:rsid w:val="001A5C76"/>
    <w:rsid w:val="001C0434"/>
    <w:rsid w:val="001D4CD7"/>
    <w:rsid w:val="0022591D"/>
    <w:rsid w:val="00227ACA"/>
    <w:rsid w:val="002D65E0"/>
    <w:rsid w:val="00347BDA"/>
    <w:rsid w:val="003A00B8"/>
    <w:rsid w:val="003A4B5B"/>
    <w:rsid w:val="003F6358"/>
    <w:rsid w:val="00442D87"/>
    <w:rsid w:val="00463C16"/>
    <w:rsid w:val="004D361C"/>
    <w:rsid w:val="0050688D"/>
    <w:rsid w:val="00530FFC"/>
    <w:rsid w:val="005E485E"/>
    <w:rsid w:val="005E66F9"/>
    <w:rsid w:val="00606428"/>
    <w:rsid w:val="006247E3"/>
    <w:rsid w:val="00670E5F"/>
    <w:rsid w:val="006B75D7"/>
    <w:rsid w:val="00767A71"/>
    <w:rsid w:val="007B509A"/>
    <w:rsid w:val="007C5592"/>
    <w:rsid w:val="007E3A1B"/>
    <w:rsid w:val="00820405"/>
    <w:rsid w:val="008406F1"/>
    <w:rsid w:val="00876D2F"/>
    <w:rsid w:val="00941A21"/>
    <w:rsid w:val="009554F8"/>
    <w:rsid w:val="00994FD1"/>
    <w:rsid w:val="00A33ACC"/>
    <w:rsid w:val="00A6294D"/>
    <w:rsid w:val="00A77279"/>
    <w:rsid w:val="00A86579"/>
    <w:rsid w:val="00AA3C32"/>
    <w:rsid w:val="00AC05F7"/>
    <w:rsid w:val="00AC11A6"/>
    <w:rsid w:val="00AF453A"/>
    <w:rsid w:val="00B7730F"/>
    <w:rsid w:val="00B85DD3"/>
    <w:rsid w:val="00B977A6"/>
    <w:rsid w:val="00BA5AB1"/>
    <w:rsid w:val="00C02E63"/>
    <w:rsid w:val="00CF6B26"/>
    <w:rsid w:val="00D56D51"/>
    <w:rsid w:val="00D93F63"/>
    <w:rsid w:val="00DB7140"/>
    <w:rsid w:val="00DE49E5"/>
    <w:rsid w:val="00E327F8"/>
    <w:rsid w:val="00E60B32"/>
    <w:rsid w:val="00EC5A80"/>
    <w:rsid w:val="00F85B6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7022697"/>
  <w15:docId w15:val="{6CE782E9-3907-46DD-A47E-C1EC847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87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anketolog.ru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ketolog.ru/social_murmans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846B-9346-43EF-9566-002C1ADA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ZamD</cp:lastModifiedBy>
  <cp:revision>13</cp:revision>
  <cp:lastPrinted>2019-03-01T08:54:00Z</cp:lastPrinted>
  <dcterms:created xsi:type="dcterms:W3CDTF">2016-03-24T17:07:00Z</dcterms:created>
  <dcterms:modified xsi:type="dcterms:W3CDTF">2021-03-05T07:58:00Z</dcterms:modified>
</cp:coreProperties>
</file>